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Full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[Credit Bureau Name]</w:t>
      </w:r>
    </w:p>
    <w:p w:rsidR="00000000" w:rsidDel="00000000" w:rsidP="00000000" w:rsidRDefault="00000000" w:rsidRPr="00000000" w14:paraId="00000006">
      <w:pPr>
        <w:rPr/>
      </w:pPr>
      <w:r w:rsidDel="00000000" w:rsidR="00000000" w:rsidRPr="00000000">
        <w:rPr>
          <w:rtl w:val="0"/>
        </w:rPr>
        <w:t xml:space="preserve">[Credit Bureau Address]</w:t>
      </w:r>
    </w:p>
    <w:p w:rsidR="00000000" w:rsidDel="00000000" w:rsidP="00000000" w:rsidRDefault="00000000" w:rsidRPr="00000000" w14:paraId="00000007">
      <w:pPr>
        <w:rPr/>
      </w:pPr>
      <w:r w:rsidDel="00000000" w:rsidR="00000000" w:rsidRPr="00000000">
        <w:rPr>
          <w:rtl w:val="0"/>
        </w:rPr>
        <w:t xml:space="preserve">[City, State, Zip Code]</w:t>
      </w:r>
    </w:p>
    <w:p w:rsidR="00000000" w:rsidDel="00000000" w:rsidP="00000000" w:rsidRDefault="00000000" w:rsidRPr="00000000" w14:paraId="00000008">
      <w:pPr>
        <w:rPr/>
      </w:pPr>
      <w:r w:rsidDel="00000000" w:rsidR="00000000" w:rsidRPr="00000000">
        <w:rPr>
          <w:rtl w:val="0"/>
        </w:rPr>
        <w:t xml:space="preserve">[Date]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Re: Credit Repair Accusation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To Whom It May Concern,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I recently received some correspondence from your office suggesting that my credit dispute was potentially facilitated by a third-party credit repair agency. I'd like to clarify that the initial dispute I raised was penned and dispatched solely by me, and I have the requisite proof to validate this claim.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On [insert date], I intimated you via certified mail (a copy of which is enclosed for your reference) highlighting certain discrepancies in my credit reports. I must stress that the assumptions made regarding the involvement of a third-party agency are incorrect and misleading.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For clarity, here are the disputed items and their details:</w:t>
      </w:r>
    </w:p>
    <w:p w:rsidR="00000000" w:rsidDel="00000000" w:rsidP="00000000" w:rsidRDefault="00000000" w:rsidRPr="00000000" w14:paraId="00000013">
      <w:pPr>
        <w:numPr>
          <w:ilvl w:val="0"/>
          <w:numId w:val="1"/>
        </w:numPr>
        <w:ind w:left="720" w:hanging="360"/>
        <w:rPr/>
      </w:pPr>
      <w:r w:rsidDel="00000000" w:rsidR="00000000" w:rsidRPr="00000000">
        <w:rPr>
          <w:rtl w:val="0"/>
        </w:rPr>
        <w:t xml:space="preserve">{dispute_item_and_explanation}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Furthermore, I would like to point out that the Fair Credit Reporting Act (FCRA) doesn't preclude consumers from seeking the services of a third-party agency. The very fact that Congress acknowledges the complexities of the credit reporting process and permits consumers to use third-party services if they so desire, underscores the importance of ensuring fairness and transparency in your investigations.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Implying that I utilized third-party services without concrete evidence and thereby stalling my legitimate request is concerning. Be reminded that the FCRA obligates you to maintain accuracy in credit reporting and allows consumers to take legal actions for any violations of the act. I trust you'll take these responsibilities seriously.</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Although I understand the complexities and potential costs associated with credit disputes, it is imperative to ensure that consumers' rights are not undermined. I am hereby formally requesting that my initial dispute be re-evaluated without any further delay. I expect a detailed report of the investigation to be sent to me within the next 15 days. Any attempt to prolong this investigation by 30 days, based on the aforementioned misinterpretation, will be seen as an unnecessary delay.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Your prompt attention to this matter will be highly appreciated. It is my hope that my concerns will be addressed in a fair and transparent manner.</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Warm regards,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[Your Full Name]</w:t>
      </w:r>
    </w:p>
    <w:p w:rsidR="00000000" w:rsidDel="00000000" w:rsidP="00000000" w:rsidRDefault="00000000" w:rsidRPr="00000000" w14:paraId="00000022">
      <w:pPr>
        <w:rPr/>
      </w:pPr>
      <w:r w:rsidDel="00000000" w:rsidR="00000000" w:rsidRPr="00000000">
        <w:rPr>
          <w:rtl w:val="0"/>
        </w:rPr>
        <w:t xml:space="preserve">[Your Full Name]</w:t>
      </w:r>
    </w:p>
    <w:p w:rsidR="00000000" w:rsidDel="00000000" w:rsidP="00000000" w:rsidRDefault="00000000" w:rsidRPr="00000000" w14:paraId="00000023">
      <w:pPr>
        <w:rPr/>
      </w:pPr>
      <w:r w:rsidDel="00000000" w:rsidR="00000000" w:rsidRPr="00000000">
        <w:rPr>
          <w:rtl w:val="0"/>
        </w:rPr>
        <w:t xml:space="preserve">[Your Address]</w:t>
      </w:r>
    </w:p>
    <w:p w:rsidR="00000000" w:rsidDel="00000000" w:rsidP="00000000" w:rsidRDefault="00000000" w:rsidRPr="00000000" w14:paraId="00000024">
      <w:pPr>
        <w:rPr/>
      </w:pPr>
      <w:r w:rsidDel="00000000" w:rsidR="00000000" w:rsidRPr="00000000">
        <w:rPr>
          <w:rtl w:val="0"/>
        </w:rPr>
        <w:t xml:space="preserve">[City, State, Zip Code]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[Credit Bureau Name]</w:t>
      </w:r>
    </w:p>
    <w:p w:rsidR="00000000" w:rsidDel="00000000" w:rsidP="00000000" w:rsidRDefault="00000000" w:rsidRPr="00000000" w14:paraId="0000002A">
      <w:pPr>
        <w:rPr/>
      </w:pPr>
      <w:r w:rsidDel="00000000" w:rsidR="00000000" w:rsidRPr="00000000">
        <w:rPr>
          <w:rtl w:val="0"/>
        </w:rPr>
        <w:t xml:space="preserve">[Credit Bureau Address]</w:t>
      </w:r>
    </w:p>
    <w:p w:rsidR="00000000" w:rsidDel="00000000" w:rsidP="00000000" w:rsidRDefault="00000000" w:rsidRPr="00000000" w14:paraId="0000002B">
      <w:pPr>
        <w:rPr/>
      </w:pPr>
      <w:r w:rsidDel="00000000" w:rsidR="00000000" w:rsidRPr="00000000">
        <w:rPr>
          <w:rtl w:val="0"/>
        </w:rPr>
        <w:t xml:space="preserve">[City, State, Zip Code]</w:t>
      </w:r>
    </w:p>
    <w:p w:rsidR="00000000" w:rsidDel="00000000" w:rsidP="00000000" w:rsidRDefault="00000000" w:rsidRPr="00000000" w14:paraId="0000002C">
      <w:pPr>
        <w:rPr/>
      </w:pPr>
      <w:r w:rsidDel="00000000" w:rsidR="00000000" w:rsidRPr="00000000">
        <w:rPr>
          <w:rtl w:val="0"/>
        </w:rPr>
        <w:t xml:space="preserve">[Date]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Re: Credit Repair Accusation</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To Whom It May Concern,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I am writing in response to your recent correspondence suggesting that my request for a credit investigation stemmed from the involvement of a third-party credit repair agency. I would like to clarify that my letter, dated (insert date) and sent via certified mail (enclosed copy for your reference), was solely authored, and dispatched by me.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Under the Fair Credit Reporting Act (FCRA), I have the right to dispute any inaccuracies in my credit reports. It is imperative for credit bureaus to undertake a thorough investigation when such concerns are raised. I am asserting that my dispute was genuine and my concerns are listed again as follows: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numPr>
          <w:ilvl w:val="0"/>
          <w:numId w:val="1"/>
        </w:numPr>
        <w:ind w:left="720" w:hanging="360"/>
        <w:rPr/>
      </w:pPr>
      <w:r w:rsidDel="00000000" w:rsidR="00000000" w:rsidRPr="00000000">
        <w:rPr>
          <w:rtl w:val="0"/>
        </w:rPr>
        <w:t xml:space="preserve">{dispute_item_and_explanation}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Furthermore, I would like to point out that the FCRA does not prohibit the involvement of a third-party agency in such disputes. In fact, Congress recognizes the intricacies of credit reporting and permits consumers to engage third-party services, if they so choose.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It is my belief that you might not have employed adequate measures to ensure the veracity of my credit reports, as stipulated by the FCRA. I am aware of my rights, including seeking legal redress for any breaches of the FCRA.</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Although I understand that managing disputes might be challenging, it is essential to uphold the laws and the rights of consumers. I kindly urge you to proceed with the investigation as per my original request and share the findings within 15 days from the date of this letter. Please consider this as a formal notice to expedite my request, as per the stipulated time frame and not the extended 30 days.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 am deeply perturbed by the insinuations in your previous correspondence and have made it my prerogative to be well-informed about my rights concerning my credit records. I hope for swift action in resolving this matter.</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Sincerely,</w:t>
      </w:r>
    </w:p>
    <w:p w:rsidR="00000000" w:rsidDel="00000000" w:rsidP="00000000" w:rsidRDefault="00000000" w:rsidRPr="00000000" w14:paraId="00000042">
      <w:pPr>
        <w:rPr/>
      </w:pPr>
      <w:r w:rsidDel="00000000" w:rsidR="00000000" w:rsidRPr="00000000">
        <w:rPr>
          <w:rtl w:val="0"/>
        </w:rPr>
        <w:t xml:space="preserve">[Your First and Last Name]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[Your Full Name]</w:t>
      </w:r>
    </w:p>
    <w:p w:rsidR="00000000" w:rsidDel="00000000" w:rsidP="00000000" w:rsidRDefault="00000000" w:rsidRPr="00000000" w14:paraId="00000054">
      <w:pPr>
        <w:rPr/>
      </w:pPr>
      <w:r w:rsidDel="00000000" w:rsidR="00000000" w:rsidRPr="00000000">
        <w:rPr>
          <w:rtl w:val="0"/>
        </w:rPr>
        <w:t xml:space="preserve">[Your Address]</w:t>
      </w:r>
    </w:p>
    <w:p w:rsidR="00000000" w:rsidDel="00000000" w:rsidP="00000000" w:rsidRDefault="00000000" w:rsidRPr="00000000" w14:paraId="00000055">
      <w:pPr>
        <w:rPr/>
      </w:pPr>
      <w:r w:rsidDel="00000000" w:rsidR="00000000" w:rsidRPr="00000000">
        <w:rPr>
          <w:rtl w:val="0"/>
        </w:rPr>
        <w:t xml:space="preserve">[City, State, Zip Code]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[Credit Bureau Name]</w:t>
      </w:r>
    </w:p>
    <w:p w:rsidR="00000000" w:rsidDel="00000000" w:rsidP="00000000" w:rsidRDefault="00000000" w:rsidRPr="00000000" w14:paraId="00000058">
      <w:pPr>
        <w:rPr/>
      </w:pPr>
      <w:r w:rsidDel="00000000" w:rsidR="00000000" w:rsidRPr="00000000">
        <w:rPr>
          <w:rtl w:val="0"/>
        </w:rPr>
        <w:t xml:space="preserve">[Credit Bureau Address]</w:t>
      </w:r>
    </w:p>
    <w:p w:rsidR="00000000" w:rsidDel="00000000" w:rsidP="00000000" w:rsidRDefault="00000000" w:rsidRPr="00000000" w14:paraId="00000059">
      <w:pPr>
        <w:rPr/>
      </w:pPr>
      <w:r w:rsidDel="00000000" w:rsidR="00000000" w:rsidRPr="00000000">
        <w:rPr>
          <w:rtl w:val="0"/>
        </w:rPr>
        <w:t xml:space="preserve">[City, State, Zip Code]</w:t>
      </w:r>
    </w:p>
    <w:p w:rsidR="00000000" w:rsidDel="00000000" w:rsidP="00000000" w:rsidRDefault="00000000" w:rsidRPr="00000000" w14:paraId="0000005A">
      <w:pPr>
        <w:rPr/>
      </w:pPr>
      <w:r w:rsidDel="00000000" w:rsidR="00000000" w:rsidRPr="00000000">
        <w:rPr>
          <w:rtl w:val="0"/>
        </w:rPr>
        <w:t xml:space="preserve">[Date]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Re: Credit Repair Accusation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To Whom It May Concern,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Please be advised that I have received your computer-generated letter stating that you have ceased investigation of my credit reports because, in your opinion, you believe that I have used a third-party credit repair agency. Not only do I believe this to be a stall tactic on your part to grant you an additional 30 days to comply with my original request, but I believe it to be a blatant violation of the FCRA.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You were advised by me on (insert date) by certified mail (copy enclosed) that I questioned the accuracy of a few items on my credit reports. That request was written by me and mailed by me- not a third-party agency. It appears obvious to me that you are abusing your power under the FCRA to escape a complete investigation.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Here again is the incorrect information being reported:</w:t>
      </w:r>
    </w:p>
    <w:p w:rsidR="00000000" w:rsidDel="00000000" w:rsidP="00000000" w:rsidRDefault="00000000" w:rsidRPr="00000000" w14:paraId="00000065">
      <w:pPr>
        <w:numPr>
          <w:ilvl w:val="0"/>
          <w:numId w:val="1"/>
        </w:numPr>
        <w:ind w:left="720" w:hanging="360"/>
        <w:rPr/>
      </w:pPr>
      <w:r w:rsidDel="00000000" w:rsidR="00000000" w:rsidRPr="00000000">
        <w:rPr>
          <w:rtl w:val="0"/>
        </w:rPr>
        <w:t xml:space="preserve">{dispute_item_and_explanation}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Additionally, there is NO law that states a consumer cannot use a third party, so using that as your excuse is irrelevant. In fact, the United States Congress has found the whole process so overwhelming that they afford consumers the right to use a third party on their behalf if the consumer so chooses. This is why your statement is so shameful.</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 reserve the right to sue a credit bureau for violations of the Fair Credit Reporting Act and I believe I can prove that you did not use reasonable measures to insure the accuracy of my credit reports and now you are stalling the process even further.</w:t>
      </w:r>
    </w:p>
    <w:p w:rsidR="00000000" w:rsidDel="00000000" w:rsidP="00000000" w:rsidRDefault="00000000" w:rsidRPr="00000000" w14:paraId="0000006A">
      <w:pPr>
        <w:rPr/>
      </w:pPr>
      <w:r w:rsidDel="00000000" w:rsidR="00000000" w:rsidRPr="00000000">
        <w:rPr>
          <w:rtl w:val="0"/>
        </w:rPr>
        <w:t xml:space="preserve">.</w:t>
      </w:r>
    </w:p>
    <w:p w:rsidR="00000000" w:rsidDel="00000000" w:rsidP="00000000" w:rsidRDefault="00000000" w:rsidRPr="00000000" w14:paraId="0000006B">
      <w:pPr>
        <w:rPr/>
      </w:pPr>
      <w:r w:rsidDel="00000000" w:rsidR="00000000" w:rsidRPr="00000000">
        <w:rPr>
          <w:rtl w:val="0"/>
        </w:rPr>
        <w:t xml:space="preserve">I realize disputes can be expensive and it is your job to stall them, but you do so at great risk. Please take notice that this letter dated (insert today's date) is formal notice to you that I am requesting that you continue forward with my original investigation request and please send the results to me within 15 days. I therefore legally and lawfully refuse your "form letter" thus giving you only 15 days not 30 more.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I am annoyed and outraged at your accusation and I have researched my rights in regard to my credit file. Please expedite my original request immediately.</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Sincerely yours,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[Your First and Last Name]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8E140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E140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E140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E140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E140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E140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E140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E140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E140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E140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E140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E140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E140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E140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E140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E140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E140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E140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E140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E140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E140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E140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E140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E1406"/>
    <w:rPr>
      <w:i w:val="1"/>
      <w:iCs w:val="1"/>
      <w:color w:val="404040" w:themeColor="text1" w:themeTint="0000BF"/>
    </w:rPr>
  </w:style>
  <w:style w:type="paragraph" w:styleId="ListParagraph">
    <w:name w:val="List Paragraph"/>
    <w:basedOn w:val="Normal"/>
    <w:uiPriority w:val="34"/>
    <w:qFormat w:val="1"/>
    <w:rsid w:val="008E1406"/>
    <w:pPr>
      <w:ind w:left="720"/>
      <w:contextualSpacing w:val="1"/>
    </w:pPr>
  </w:style>
  <w:style w:type="character" w:styleId="IntenseEmphasis">
    <w:name w:val="Intense Emphasis"/>
    <w:basedOn w:val="DefaultParagraphFont"/>
    <w:uiPriority w:val="21"/>
    <w:qFormat w:val="1"/>
    <w:rsid w:val="008E1406"/>
    <w:rPr>
      <w:i w:val="1"/>
      <w:iCs w:val="1"/>
      <w:color w:val="0f4761" w:themeColor="accent1" w:themeShade="0000BF"/>
    </w:rPr>
  </w:style>
  <w:style w:type="paragraph" w:styleId="IntenseQuote">
    <w:name w:val="Intense Quote"/>
    <w:basedOn w:val="Normal"/>
    <w:next w:val="Normal"/>
    <w:link w:val="IntenseQuoteChar"/>
    <w:uiPriority w:val="30"/>
    <w:qFormat w:val="1"/>
    <w:rsid w:val="008E140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E1406"/>
    <w:rPr>
      <w:i w:val="1"/>
      <w:iCs w:val="1"/>
      <w:color w:val="0f4761" w:themeColor="accent1" w:themeShade="0000BF"/>
    </w:rPr>
  </w:style>
  <w:style w:type="character" w:styleId="IntenseReference">
    <w:name w:val="Intense Reference"/>
    <w:basedOn w:val="DefaultParagraphFont"/>
    <w:uiPriority w:val="32"/>
    <w:qFormat w:val="1"/>
    <w:rsid w:val="008E1406"/>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yPnEWEateK6141G0vqRieRDCcw==">CgMxLjA4AHIhMWJwUUw4UjROMGUwOTN5Z29HeV9kZFY2cmI3aGowRGJN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2025-01-16T15:55:00Z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ce2482dd-4530-4e46-91e7-b8c84a83b7ec</vt:lpwstr>
  </property>
</Properties>
</file>